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FE6FD0">
      <w:pPr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XX</w:t>
      </w:r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Adma Prestação de Serviços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às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Bitcom </w:t>
            </w:r>
            <w:r w:rsidR="00175740">
              <w:rPr>
                <w:b/>
                <w:sz w:val="22"/>
                <w:szCs w:val="22"/>
              </w:rPr>
              <w:t>Provedor de Serviços de Internet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 do contrato acrescido em 25%, com velocidade mínima alterada de 50Mbps para 100 Mbps. O valor mensal passou a ser de R$ 6.250,00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B1C5C" w:rsidRPr="00261036" w:rsidTr="00E60D5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A06EF4" w:rsidRDefault="005B1C5C" w:rsidP="00E60D5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>C Romeira e Cia Serviços e Comércio Ltda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014EBE" w:rsidRDefault="005B1C5C" w:rsidP="005B1C5C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5B1C5C" w:rsidRPr="00261036" w:rsidTr="00E60D5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5B1C5C" w:rsidRPr="00261036" w:rsidRDefault="005B1C5C" w:rsidP="00E60D5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46329F" w:rsidRPr="009E3522" w:rsidRDefault="0046329F" w:rsidP="0046329F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>
              <w:rPr>
                <w:sz w:val="22"/>
                <w:szCs w:val="22"/>
              </w:rPr>
              <w:t>21/11</w:t>
            </w:r>
            <w:r w:rsidRPr="009E3522">
              <w:rPr>
                <w:sz w:val="22"/>
                <w:szCs w:val="22"/>
              </w:rPr>
              <w:t>/2017</w:t>
            </w:r>
          </w:p>
          <w:p w:rsidR="005B1C5C" w:rsidRPr="00261036" w:rsidRDefault="00234EF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</w:t>
            </w:r>
            <w:r w:rsidR="00D50E23">
              <w:rPr>
                <w:sz w:val="22"/>
                <w:szCs w:val="22"/>
              </w:rPr>
              <w:t>1009/2017</w:t>
            </w:r>
            <w:r w:rsidR="005B1C5C" w:rsidRPr="00261036">
              <w:rPr>
                <w:sz w:val="22"/>
                <w:szCs w:val="22"/>
              </w:rPr>
              <w:t>, valor estimado de R$</w:t>
            </w:r>
            <w:r w:rsidR="001F7DFA">
              <w:rPr>
                <w:sz w:val="22"/>
                <w:szCs w:val="22"/>
              </w:rPr>
              <w:t xml:space="preserve"> 32</w:t>
            </w:r>
            <w:r w:rsidR="005B1C5C">
              <w:rPr>
                <w:sz w:val="22"/>
                <w:szCs w:val="22"/>
              </w:rPr>
              <w:t>.000,00</w:t>
            </w:r>
            <w:r w:rsidR="005B1C5C" w:rsidRPr="00261036">
              <w:rPr>
                <w:sz w:val="22"/>
                <w:szCs w:val="22"/>
              </w:rPr>
              <w:t xml:space="preserve"> para 201</w:t>
            </w:r>
            <w:r w:rsidR="005B1C5C">
              <w:rPr>
                <w:sz w:val="22"/>
                <w:szCs w:val="22"/>
              </w:rPr>
              <w:t>7</w:t>
            </w:r>
            <w:r w:rsidR="005B1C5C" w:rsidRPr="00261036">
              <w:rPr>
                <w:sz w:val="22"/>
                <w:szCs w:val="22"/>
              </w:rPr>
              <w:t xml:space="preserve">, sendo R$ </w:t>
            </w:r>
            <w:r w:rsidR="005B1C5C">
              <w:rPr>
                <w:sz w:val="22"/>
                <w:szCs w:val="22"/>
              </w:rPr>
              <w:t>24.000,00 mensal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1F7DFA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5B1C5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5864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 w:rsidR="001F7DFA"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5B1C5C" w:rsidRDefault="005B1C5C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N.ºdo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Instituto Gamma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Integrasul Soluções em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Fundamento Legal: Lei </w:t>
            </w:r>
            <w:r w:rsidRPr="00D9520D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</w:t>
            </w:r>
            <w:r w:rsidR="00F81ED4" w:rsidRPr="00D9520D">
              <w:rPr>
                <w:sz w:val="22"/>
                <w:szCs w:val="22"/>
              </w:rPr>
              <w:lastRenderedPageBreak/>
              <w:t>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 xml:space="preserve">N.ºdo Processo de Licitação: </w:t>
            </w:r>
            <w:r w:rsidRPr="00D9520D">
              <w:rPr>
                <w:sz w:val="22"/>
                <w:szCs w:val="22"/>
              </w:rPr>
              <w:lastRenderedPageBreak/>
              <w:t>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>
              <w:rPr>
                <w:sz w:val="22"/>
                <w:szCs w:val="22"/>
              </w:rPr>
              <w:t xml:space="preserve"> 12 meses a contar de 01/11/2017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>
              <w:rPr>
                <w:sz w:val="22"/>
                <w:szCs w:val="22"/>
              </w:rPr>
              <w:t>em 03/11/2017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 xml:space="preserve">serviço. Nos dias terças, quartas e quintas-feiras </w:t>
            </w:r>
            <w:r w:rsidR="003B51D5" w:rsidRPr="003B51D5">
              <w:rPr>
                <w:sz w:val="22"/>
                <w:szCs w:val="22"/>
              </w:rPr>
              <w:lastRenderedPageBreak/>
              <w:t>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Lancheria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Concessão de espaço para lancheria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4- </w:t>
            </w:r>
            <w:r>
              <w:rPr>
                <w:sz w:val="22"/>
                <w:szCs w:val="22"/>
              </w:rPr>
              <w:lastRenderedPageBreak/>
              <w:t>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Cs w:val="28"/>
              </w:rPr>
              <w:t>Ondrepsb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Prorrogado prazo em 12 meses a contar de 01/10/2017.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Zanini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Objeto: Manutenção d</w:t>
            </w:r>
            <w:r>
              <w:rPr>
                <w:sz w:val="22"/>
                <w:szCs w:val="22"/>
              </w:rPr>
              <w:t>os climatizadores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prazo em 12 meses a contar de 23/10/2017.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Rigotti &amp; Sabat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 xml:space="preserve">(das 18 horas às 24 horas, sábados, domingos e </w:t>
            </w:r>
            <w:r w:rsidR="00D87BC5" w:rsidRPr="00205ACE">
              <w:rPr>
                <w:sz w:val="22"/>
                <w:szCs w:val="22"/>
              </w:rPr>
              <w:lastRenderedPageBreak/>
              <w:t>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Saltur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Thyssenkrupp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elevador Sur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>
              <w:rPr>
                <w:sz w:val="22"/>
                <w:szCs w:val="22"/>
              </w:rPr>
              <w:t xml:space="preserve">em 02/12/2017.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E90DD8" w:rsidRDefault="00C62F3C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246/2018 - </w:t>
            </w:r>
            <w:r w:rsidR="00E90DD8" w:rsidRPr="00E90DD8">
              <w:rPr>
                <w:b/>
                <w:sz w:val="22"/>
                <w:szCs w:val="22"/>
              </w:rPr>
              <w:t>TOBI COMÉRCIO E REPRESENTAÇÕES LTDA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45E2E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E90DD8" w:rsidRDefault="00C62F3C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247/2018 - GATURAMA Comércio e Água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C62F3C">
              <w:rPr>
                <w:sz w:val="22"/>
                <w:szCs w:val="22"/>
              </w:rPr>
              <w:t>03.577.714/0001-55</w:t>
            </w:r>
          </w:p>
        </w:tc>
      </w:tr>
      <w:tr w:rsidR="00945E2E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Fornecimento de água mineral </w:t>
            </w:r>
            <w:r w:rsidR="00C62F3C">
              <w:rPr>
                <w:sz w:val="22"/>
                <w:szCs w:val="22"/>
              </w:rPr>
              <w:t>sem gás embalagem de 1,5 litros.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C62F3C">
              <w:rPr>
                <w:sz w:val="22"/>
                <w:szCs w:val="22"/>
              </w:rPr>
              <w:t xml:space="preserve"> 2018/134. </w:t>
            </w:r>
          </w:p>
          <w:p w:rsidR="00945E2E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C62F3C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E90DD8" w:rsidRDefault="00C62F3C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248/2018 - Paula Cristina Primaz EIRELI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261036" w:rsidRDefault="00C62F3C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C62F3C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2018/135. </w:t>
            </w:r>
          </w:p>
          <w:p w:rsidR="00C62F3C" w:rsidRPr="00261036" w:rsidRDefault="00133435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1D457B" w:rsidRDefault="001D457B" w:rsidP="000B659A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C7DFF" w:rsidRPr="00261036" w:rsidTr="00477D6B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E90DD8" w:rsidRDefault="000C7DFF" w:rsidP="000C7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249/2018 – Fenícia Indústria e Comércio de Troféus e Medalhas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0C7DFF" w:rsidRPr="00261036" w:rsidTr="00477D6B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0C7DFF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01/03/2018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</w:t>
            </w:r>
          </w:p>
        </w:tc>
      </w:tr>
    </w:tbl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C7DFF" w:rsidRPr="00261036" w:rsidTr="00477D6B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E90DD8" w:rsidRDefault="000C7DFF" w:rsidP="000C7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250/2018 – Objetiva Concursos Ltda -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0C7DFF" w:rsidRPr="00261036" w:rsidTr="00477D6B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0C7DFF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27/03/2018.</w:t>
            </w:r>
          </w:p>
        </w:tc>
      </w:tr>
    </w:tbl>
    <w:p w:rsidR="000C7DFF" w:rsidRDefault="000C7DFF" w:rsidP="000C7DFF">
      <w:pPr>
        <w:rPr>
          <w:sz w:val="22"/>
          <w:szCs w:val="22"/>
        </w:rPr>
      </w:pPr>
    </w:p>
    <w:p w:rsidR="002924C3" w:rsidRDefault="002924C3" w:rsidP="002924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24C3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4C3" w:rsidRPr="00E90DD8" w:rsidRDefault="002924C3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251/2018 – Drehsan Presentes e Artigos Promocionais Ltda -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2924C3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2924C3" w:rsidRPr="00261036" w:rsidRDefault="002924C3" w:rsidP="002924C3">
            <w:pPr>
              <w:rPr>
                <w:sz w:val="22"/>
                <w:szCs w:val="22"/>
              </w:rPr>
            </w:pP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</w:t>
            </w:r>
          </w:p>
        </w:tc>
      </w:tr>
    </w:tbl>
    <w:p w:rsidR="002924C3" w:rsidRDefault="002924C3" w:rsidP="002924C3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C3" w:rsidRDefault="002924C3">
      <w:r>
        <w:separator/>
      </w:r>
    </w:p>
  </w:endnote>
  <w:endnote w:type="continuationSeparator" w:id="0">
    <w:p w:rsidR="002924C3" w:rsidRDefault="002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C3" w:rsidRDefault="002924C3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4C3" w:rsidRDefault="002924C3">
    <w:pPr>
      <w:pStyle w:val="Rodap"/>
      <w:jc w:val="center"/>
      <w:rPr>
        <w:b/>
        <w:sz w:val="20"/>
      </w:rPr>
    </w:pPr>
  </w:p>
  <w:p w:rsidR="002924C3" w:rsidRDefault="002924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C3" w:rsidRDefault="002924C3">
      <w:r>
        <w:separator/>
      </w:r>
    </w:p>
  </w:footnote>
  <w:footnote w:type="continuationSeparator" w:id="0">
    <w:p w:rsidR="002924C3" w:rsidRDefault="0029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C3" w:rsidRPr="00DF0477" w:rsidRDefault="002924C3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0E65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63"/>
    <w:rsid w:val="00217299"/>
    <w:rsid w:val="00222F37"/>
    <w:rsid w:val="00233B44"/>
    <w:rsid w:val="002346C7"/>
    <w:rsid w:val="00234EF1"/>
    <w:rsid w:val="002362D7"/>
    <w:rsid w:val="002403C6"/>
    <w:rsid w:val="00240ED3"/>
    <w:rsid w:val="00243799"/>
    <w:rsid w:val="002533B4"/>
    <w:rsid w:val="002557AD"/>
    <w:rsid w:val="002602D3"/>
    <w:rsid w:val="00261036"/>
    <w:rsid w:val="00264DAE"/>
    <w:rsid w:val="00265C52"/>
    <w:rsid w:val="0026765A"/>
    <w:rsid w:val="00271C19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A732A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06CB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4DC4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D01D19"/>
    <w:rsid w:val="00D01F32"/>
    <w:rsid w:val="00D0354D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0DD8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9EEC-CC9D-49BD-A7FA-F7C23EE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0</TotalTime>
  <Pages>13</Pages>
  <Words>3544</Words>
  <Characters>19140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Luis Antonio Finkler</cp:lastModifiedBy>
  <cp:revision>2</cp:revision>
  <cp:lastPrinted>2011-12-02T12:59:00Z</cp:lastPrinted>
  <dcterms:created xsi:type="dcterms:W3CDTF">2018-05-11T17:54:00Z</dcterms:created>
  <dcterms:modified xsi:type="dcterms:W3CDTF">2018-05-11T17:54:00Z</dcterms:modified>
</cp:coreProperties>
</file>