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7D" w:rsidRDefault="0031657D" w:rsidP="0031657D">
      <w:pPr>
        <w:jc w:val="both"/>
        <w:rPr>
          <w:sz w:val="28"/>
          <w:szCs w:val="28"/>
        </w:rPr>
      </w:pPr>
    </w:p>
    <w:p w:rsidR="0031657D" w:rsidRDefault="0031657D" w:rsidP="0031657D">
      <w:pPr>
        <w:jc w:val="both"/>
        <w:rPr>
          <w:sz w:val="28"/>
          <w:szCs w:val="28"/>
        </w:rPr>
      </w:pPr>
    </w:p>
    <w:p w:rsidR="0031657D" w:rsidRDefault="0031657D" w:rsidP="0031657D">
      <w:pPr>
        <w:jc w:val="both"/>
        <w:rPr>
          <w:sz w:val="28"/>
          <w:szCs w:val="28"/>
        </w:rPr>
      </w:pPr>
    </w:p>
    <w:p w:rsidR="0031657D" w:rsidRDefault="0031657D" w:rsidP="0031657D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20/2015</w:t>
      </w: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11/2015</w:t>
      </w: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 Presidente da Câmara Municipal de Caxias do Sul, com base nas informações contidas no Processo Licitatório 20/2015, Pregão Presencial 11/2015, que objetiva a aquisição de cartuchos de toner para a Câmara Municipal de Caxias do Sul, adjudica e </w:t>
      </w:r>
      <w:r>
        <w:rPr>
          <w:b/>
          <w:sz w:val="24"/>
          <w:szCs w:val="24"/>
        </w:rPr>
        <w:t>HOMOLOGA</w:t>
      </w:r>
      <w:r>
        <w:rPr>
          <w:sz w:val="24"/>
          <w:szCs w:val="24"/>
        </w:rPr>
        <w:t xml:space="preserve"> a presente licitação à empresa EASYLASER INFORMÁTICA INDÚSTRIA E COMÉRCIO LIMITADA - EPP, com valor total de R$ 15.590,90 (quinze mil quinhentos e noventa reais e noventa centavos).</w:t>
      </w:r>
    </w:p>
    <w:p w:rsidR="0031657D" w:rsidRDefault="0031657D" w:rsidP="0031657D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Caxias do Sul, 16 de outubro de 2015.</w:t>
      </w: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FLAVIO GUIDO CASSINA,</w:t>
      </w: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1657D" w:rsidRDefault="0031657D" w:rsidP="0031657D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8758D5" w:rsidRDefault="008758D5">
      <w:bookmarkStart w:id="0" w:name="_GoBack"/>
      <w:bookmarkEnd w:id="0"/>
    </w:p>
    <w:sectPr w:rsidR="0087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9"/>
    <w:rsid w:val="0031657D"/>
    <w:rsid w:val="006C64F9"/>
    <w:rsid w:val="008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2</cp:revision>
  <dcterms:created xsi:type="dcterms:W3CDTF">2015-10-19T16:03:00Z</dcterms:created>
  <dcterms:modified xsi:type="dcterms:W3CDTF">2015-10-19T16:03:00Z</dcterms:modified>
</cp:coreProperties>
</file>